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CA" w:rsidRDefault="00DE79CA" w:rsidP="00DE79CA">
      <w:pPr>
        <w:rPr>
          <w:rFonts w:ascii="Gadugi" w:eastAsia="Gadugi" w:hAnsi="Gadugi" w:cs="Gadugi"/>
          <w:b/>
          <w:bCs/>
          <w:sz w:val="28"/>
          <w:szCs w:val="28"/>
        </w:rPr>
      </w:pPr>
      <w:r w:rsidRPr="4BE9E7BC">
        <w:rPr>
          <w:rFonts w:ascii="Gadugi" w:eastAsia="Gadugi" w:hAnsi="Gadugi" w:cs="Gadugi"/>
          <w:b/>
          <w:bCs/>
          <w:sz w:val="28"/>
          <w:szCs w:val="28"/>
        </w:rPr>
        <w:t>#Nᵒ</w:t>
      </w:r>
      <w:r w:rsidR="00E50CFE">
        <w:rPr>
          <w:rFonts w:ascii="Gadugi" w:eastAsia="Gadugi" w:hAnsi="Gadugi" w:cs="Gadugi"/>
          <w:b/>
          <w:bCs/>
          <w:sz w:val="28"/>
          <w:szCs w:val="28"/>
        </w:rPr>
        <w:t>.10</w:t>
      </w:r>
      <w:bookmarkStart w:id="0" w:name="_GoBack"/>
      <w:bookmarkEnd w:id="0"/>
    </w:p>
    <w:p w:rsidR="00DE79CA" w:rsidRDefault="00DE79CA" w:rsidP="00DE79CA">
      <w:pPr>
        <w:rPr>
          <w:rFonts w:ascii="Gadugi" w:eastAsia="Gadugi" w:hAnsi="Gadugi" w:cs="Gadugi"/>
          <w:bCs/>
          <w:i/>
          <w:sz w:val="28"/>
          <w:szCs w:val="28"/>
        </w:rPr>
      </w:pPr>
      <w:r>
        <w:rPr>
          <w:rFonts w:ascii="Gadugi" w:eastAsia="Gadugi" w:hAnsi="Gadugi" w:cs="Gadugi"/>
          <w:bCs/>
          <w:i/>
          <w:sz w:val="28"/>
          <w:szCs w:val="28"/>
        </w:rPr>
        <w:t>Taarten bakken en verkopen</w:t>
      </w:r>
    </w:p>
    <w:p w:rsidR="00DE79CA" w:rsidRDefault="00DE79CA" w:rsidP="00DE79CA">
      <w:pPr>
        <w:rPr>
          <w:rFonts w:ascii="Gadugi" w:eastAsia="Gadugi" w:hAnsi="Gadugi" w:cs="Gadugi"/>
          <w:bCs/>
          <w:sz w:val="28"/>
          <w:szCs w:val="28"/>
        </w:rPr>
      </w:pPr>
    </w:p>
    <w:p w:rsidR="00DE79CA" w:rsidRPr="00DE79CA" w:rsidRDefault="00DE79CA" w:rsidP="00DE79CA">
      <w:pPr>
        <w:rPr>
          <w:rFonts w:ascii="Gadugi" w:eastAsia="Gadugi" w:hAnsi="Gadugi" w:cs="Gadugi"/>
          <w:bCs/>
          <w:sz w:val="28"/>
          <w:szCs w:val="28"/>
        </w:rPr>
      </w:pPr>
      <w:r>
        <w:rPr>
          <w:rFonts w:ascii="Gadugi" w:eastAsia="Gadugi" w:hAnsi="Gadugi" w:cs="Gadugi"/>
          <w:bCs/>
          <w:sz w:val="28"/>
          <w:szCs w:val="28"/>
        </w:rPr>
        <w:t>Houd reke</w:t>
      </w:r>
      <w:r>
        <w:rPr>
          <w:rFonts w:ascii="Gadugi" w:eastAsia="Gadugi" w:hAnsi="Gadugi" w:cs="Gadugi"/>
          <w:bCs/>
          <w:sz w:val="28"/>
          <w:szCs w:val="28"/>
        </w:rPr>
        <w:t>ning met deze stappen / tijden: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406"/>
        <w:gridCol w:w="2249"/>
        <w:gridCol w:w="4407"/>
      </w:tblGrid>
      <w:tr w:rsidR="00DE79CA" w:rsidTr="00533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:rsidR="00DE79CA" w:rsidRDefault="00DE79CA" w:rsidP="005337D6">
            <w:r w:rsidRPr="4BE9E7BC">
              <w:rPr>
                <w:rFonts w:ascii="Gadugi" w:eastAsia="Gadugi" w:hAnsi="Gadugi" w:cs="Gadugi"/>
                <w:sz w:val="28"/>
                <w:szCs w:val="28"/>
              </w:rPr>
              <w:t>Wanneer?</w:t>
            </w:r>
          </w:p>
        </w:tc>
        <w:tc>
          <w:tcPr>
            <w:tcW w:w="2249" w:type="dxa"/>
          </w:tcPr>
          <w:p w:rsidR="00DE79CA" w:rsidRDefault="00DE79CA" w:rsidP="00533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Wat? </w:t>
            </w:r>
          </w:p>
        </w:tc>
        <w:tc>
          <w:tcPr>
            <w:tcW w:w="4407" w:type="dxa"/>
          </w:tcPr>
          <w:p w:rsidR="00DE79CA" w:rsidRDefault="00DE79CA" w:rsidP="00533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4BE9E7BC">
              <w:rPr>
                <w:rFonts w:ascii="Gadugi" w:eastAsia="Gadugi" w:hAnsi="Gadugi" w:cs="Gadugi"/>
                <w:sz w:val="28"/>
                <w:szCs w:val="28"/>
              </w:rPr>
              <w:t>To</w:t>
            </w:r>
            <w:proofErr w:type="spellEnd"/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 do?</w:t>
            </w:r>
          </w:p>
        </w:tc>
      </w:tr>
      <w:tr w:rsidR="00DE79CA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:rsidR="00DE79CA" w:rsidRPr="00F80178" w:rsidRDefault="00DE79CA" w:rsidP="005337D6">
            <w:pPr>
              <w:rPr>
                <w:b w:val="0"/>
              </w:rPr>
            </w:pPr>
            <w:r w:rsidRPr="00F80178">
              <w:rPr>
                <w:rFonts w:ascii="Gadugi" w:eastAsia="Gadugi" w:hAnsi="Gadugi" w:cs="Gadugi"/>
                <w:b w:val="0"/>
                <w:sz w:val="28"/>
                <w:szCs w:val="28"/>
              </w:rPr>
              <w:t>Tussen</w:t>
            </w: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 xml:space="preserve"> 6 en 4 weken van te voren </w:t>
            </w:r>
          </w:p>
        </w:tc>
        <w:tc>
          <w:tcPr>
            <w:tcW w:w="2249" w:type="dxa"/>
          </w:tcPr>
          <w:p w:rsidR="00DE79CA" w:rsidRDefault="00DE79CA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>D</w:t>
            </w:r>
            <w:r>
              <w:rPr>
                <w:rFonts w:ascii="Gadugi" w:eastAsia="Gadugi" w:hAnsi="Gadugi" w:cs="Gadugi"/>
                <w:sz w:val="28"/>
                <w:szCs w:val="28"/>
              </w:rPr>
              <w:t xml:space="preserve">e actie </w:t>
            </w:r>
            <w:r w:rsidRPr="4BE9E7BC">
              <w:rPr>
                <w:rFonts w:ascii="Gadugi" w:eastAsia="Gadugi" w:hAnsi="Gadugi" w:cs="Gadugi"/>
                <w:sz w:val="28"/>
                <w:szCs w:val="28"/>
              </w:rPr>
              <w:t>plannen</w:t>
            </w:r>
          </w:p>
        </w:tc>
        <w:tc>
          <w:tcPr>
            <w:tcW w:w="4407" w:type="dxa"/>
          </w:tcPr>
          <w:p w:rsidR="00DE79CA" w:rsidRDefault="00DE79CA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Gadugi" w:eastAsia="Gadugi" w:hAnsi="Gadugi" w:cs="Gadugi"/>
                <w:sz w:val="28"/>
                <w:szCs w:val="28"/>
              </w:rPr>
              <w:t>Bedenk hoe deze actie vorm gegeven zal gaan worden. (Optie 1 of optie 2) Voor allebei de opties is de intekenlijst nodig. Maak de intekenlijst (in overleg met de vrijwilligers of in overleg met de groothandel/bakker)</w:t>
            </w:r>
          </w:p>
        </w:tc>
      </w:tr>
      <w:tr w:rsidR="00DE79CA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:rsidR="00DE79CA" w:rsidRPr="00F80178" w:rsidRDefault="00DE79CA" w:rsidP="005337D6">
            <w:pPr>
              <w:rPr>
                <w:b w:val="0"/>
              </w:rPr>
            </w:pP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 xml:space="preserve">4 weken van te voren </w:t>
            </w:r>
          </w:p>
        </w:tc>
        <w:tc>
          <w:tcPr>
            <w:tcW w:w="2249" w:type="dxa"/>
          </w:tcPr>
          <w:p w:rsidR="00DE79CA" w:rsidRDefault="00DE79CA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Gadugi" w:eastAsia="Gadugi" w:hAnsi="Gadugi" w:cs="Gadugi"/>
                <w:sz w:val="28"/>
                <w:szCs w:val="28"/>
              </w:rPr>
              <w:t xml:space="preserve">Bekend maken van de actie </w:t>
            </w:r>
          </w:p>
        </w:tc>
        <w:tc>
          <w:tcPr>
            <w:tcW w:w="4407" w:type="dxa"/>
          </w:tcPr>
          <w:p w:rsidR="00DE79CA" w:rsidRPr="00C8530E" w:rsidRDefault="00DE79CA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>
              <w:rPr>
                <w:rFonts w:ascii="Gadugi" w:eastAsia="Gadugi" w:hAnsi="Gadugi" w:cs="Gadugi"/>
                <w:sz w:val="28"/>
                <w:szCs w:val="28"/>
              </w:rPr>
              <w:t xml:space="preserve">Plaats een bericht in de kerkbode en/of stuur een mail naar de gemeenteleden waarin de actie bekend gemaakt wordt. Vermeld waar de intekenlijsten hangen. Geef duidelijk aan hoe lang de bereidingstijd voor een taart is (bijvoorbeeld: Minimaal 1 week van te voren de taart bestellen) </w:t>
            </w:r>
          </w:p>
        </w:tc>
      </w:tr>
      <w:tr w:rsidR="00DE79CA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:rsidR="00DE79CA" w:rsidRDefault="00DE79CA" w:rsidP="005337D6">
            <w:pPr>
              <w:rPr>
                <w:rFonts w:ascii="Gadugi" w:eastAsia="Gadugi" w:hAnsi="Gadugi" w:cs="Gadugi"/>
                <w:b w:val="0"/>
                <w:sz w:val="28"/>
                <w:szCs w:val="28"/>
              </w:rPr>
            </w:pP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 xml:space="preserve">4 weken van te voren  </w:t>
            </w:r>
          </w:p>
        </w:tc>
        <w:tc>
          <w:tcPr>
            <w:tcW w:w="2249" w:type="dxa"/>
          </w:tcPr>
          <w:p w:rsidR="00DE79CA" w:rsidRPr="4BE9E7BC" w:rsidRDefault="00DE79CA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>
              <w:rPr>
                <w:rFonts w:ascii="Gadugi" w:eastAsia="Gadugi" w:hAnsi="Gadugi" w:cs="Gadugi"/>
                <w:sz w:val="28"/>
                <w:szCs w:val="28"/>
              </w:rPr>
              <w:t>Bekend maken einde van de actie</w:t>
            </w:r>
          </w:p>
        </w:tc>
        <w:tc>
          <w:tcPr>
            <w:tcW w:w="4407" w:type="dxa"/>
          </w:tcPr>
          <w:p w:rsidR="00DE79CA" w:rsidRDefault="00DE79CA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>
              <w:rPr>
                <w:rFonts w:ascii="Gadugi" w:eastAsia="Gadugi" w:hAnsi="Gadugi" w:cs="Gadugi"/>
                <w:sz w:val="28"/>
                <w:szCs w:val="28"/>
              </w:rPr>
              <w:t xml:space="preserve">Vermeld in kerkbode en/of stuur een mail naar de gemeenteleden waarin vermeld wordt dat de actie gaat stoppen. Vermeld ook tot wanneer de laatste taarten besteld kunnen worden. </w:t>
            </w:r>
          </w:p>
        </w:tc>
      </w:tr>
      <w:tr w:rsidR="00DE79CA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:rsidR="00DE79CA" w:rsidRPr="004C7E5D" w:rsidRDefault="00DE79CA" w:rsidP="005337D6">
            <w:pPr>
              <w:rPr>
                <w:rFonts w:ascii="Gadugi" w:hAnsi="Gadugi"/>
                <w:b w:val="0"/>
                <w:sz w:val="28"/>
              </w:rPr>
            </w:pPr>
            <w:r>
              <w:rPr>
                <w:rFonts w:ascii="Gadugi" w:hAnsi="Gadugi"/>
                <w:b w:val="0"/>
                <w:sz w:val="28"/>
              </w:rPr>
              <w:t>Laatste dag van de actie</w:t>
            </w:r>
          </w:p>
        </w:tc>
        <w:tc>
          <w:tcPr>
            <w:tcW w:w="2249" w:type="dxa"/>
          </w:tcPr>
          <w:p w:rsidR="00DE79CA" w:rsidRPr="00F80178" w:rsidRDefault="00DE79CA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8"/>
              </w:rPr>
            </w:pPr>
            <w:r>
              <w:rPr>
                <w:rFonts w:ascii="Gadugi" w:hAnsi="Gadugi"/>
                <w:sz w:val="28"/>
              </w:rPr>
              <w:t xml:space="preserve">Afsluiting </w:t>
            </w:r>
          </w:p>
        </w:tc>
        <w:tc>
          <w:tcPr>
            <w:tcW w:w="4407" w:type="dxa"/>
          </w:tcPr>
          <w:p w:rsidR="00DE79CA" w:rsidRPr="00F80178" w:rsidRDefault="00DE79CA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eastAsia="Calibri" w:hAnsi="Gadugi" w:cs="Calibri"/>
                <w:sz w:val="28"/>
              </w:rPr>
              <w:t xml:space="preserve">Maak bekend hoeveel taarten er verkocht zijn en hoeveel geld er opgehaald is. Zorg voor een bedankje voor de vrijwilligers die taarten gebakken hebben (optie 1) of voor de groothandel/bakker én de vrijwilligers die de taarten </w:t>
            </w:r>
            <w:r>
              <w:rPr>
                <w:rFonts w:ascii="Gadugi" w:eastAsia="Calibri" w:hAnsi="Gadugi" w:cs="Calibri"/>
                <w:sz w:val="28"/>
              </w:rPr>
              <w:lastRenderedPageBreak/>
              <w:t xml:space="preserve">bezorgd / gedistribueerd hebben (optie 1 en 2)  </w:t>
            </w:r>
          </w:p>
        </w:tc>
      </w:tr>
    </w:tbl>
    <w:p w:rsidR="00E21498" w:rsidRDefault="00E50CFE"/>
    <w:p w:rsidR="00DE79CA" w:rsidRPr="00DE79CA" w:rsidRDefault="00DE79CA">
      <w:pPr>
        <w:rPr>
          <w:sz w:val="28"/>
          <w:szCs w:val="28"/>
        </w:rPr>
      </w:pPr>
      <w:r w:rsidRPr="00DE79CA">
        <w:rPr>
          <w:rFonts w:ascii="Gadugi" w:eastAsia="Gadugi" w:hAnsi="Gadugi" w:cs="Gadugi"/>
          <w:bCs/>
          <w:sz w:val="28"/>
          <w:szCs w:val="28"/>
        </w:rPr>
        <w:t xml:space="preserve">NB: Zolang er taarten besteld blijven worden, kan deze actie doorgaan. Daarom is onderstaand schema een </w:t>
      </w:r>
      <w:r w:rsidRPr="00DE79CA">
        <w:rPr>
          <w:rFonts w:ascii="Gadugi" w:eastAsia="Gadugi" w:hAnsi="Gadugi" w:cs="Gadugi"/>
          <w:bCs/>
          <w:sz w:val="28"/>
          <w:szCs w:val="28"/>
          <w:u w:val="single"/>
        </w:rPr>
        <w:t>mogelijk</w:t>
      </w:r>
      <w:r w:rsidRPr="00DE79CA">
        <w:rPr>
          <w:rFonts w:ascii="Gadugi" w:eastAsia="Gadugi" w:hAnsi="Gadugi" w:cs="Gadugi"/>
          <w:bCs/>
          <w:sz w:val="28"/>
          <w:szCs w:val="28"/>
        </w:rPr>
        <w:t xml:space="preserve"> tijdspad.</w:t>
      </w:r>
    </w:p>
    <w:sectPr w:rsidR="00DE79CA" w:rsidRPr="00DE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4EBC"/>
    <w:multiLevelType w:val="hybridMultilevel"/>
    <w:tmpl w:val="D598CE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20446"/>
    <w:multiLevelType w:val="hybridMultilevel"/>
    <w:tmpl w:val="578E6AD8"/>
    <w:lvl w:ilvl="0" w:tplc="04130003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CA"/>
    <w:rsid w:val="000D7D61"/>
    <w:rsid w:val="002F6579"/>
    <w:rsid w:val="00DE79CA"/>
    <w:rsid w:val="00E50CFE"/>
    <w:rsid w:val="00EE77CF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3430"/>
  <w15:chartTrackingRefBased/>
  <w15:docId w15:val="{517070DA-0659-4C59-B0E4-2EE8F5D9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E79C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79CA"/>
    <w:pPr>
      <w:ind w:left="720"/>
      <w:contextualSpacing/>
    </w:pPr>
  </w:style>
  <w:style w:type="table" w:styleId="Rastertabel1licht-Accent1">
    <w:name w:val="Grid Table 1 Light Accent 1"/>
    <w:basedOn w:val="Standaardtabel"/>
    <w:uiPriority w:val="46"/>
    <w:rsid w:val="00DE79C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Clements</dc:creator>
  <cp:keywords/>
  <dc:description/>
  <cp:lastModifiedBy>Carine Clements</cp:lastModifiedBy>
  <cp:revision>2</cp:revision>
  <dcterms:created xsi:type="dcterms:W3CDTF">2017-10-24T14:33:00Z</dcterms:created>
  <dcterms:modified xsi:type="dcterms:W3CDTF">2017-10-24T14:35:00Z</dcterms:modified>
</cp:coreProperties>
</file>